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DE7" w:rsidRDefault="00DA7408">
      <w:pPr>
        <w:snapToGrid w:val="0"/>
        <w:spacing w:line="900" w:lineRule="exact"/>
        <w:ind w:leftChars="-95" w:left="-199" w:rightChars="-200" w:right="-420"/>
        <w:jc w:val="center"/>
        <w:rPr>
          <w:rFonts w:ascii="Verdana" w:hAnsi="Verdana"/>
          <w:b/>
          <w:bCs/>
          <w:color w:val="FF0000"/>
          <w:sz w:val="48"/>
          <w:szCs w:val="48"/>
        </w:rPr>
      </w:pPr>
      <w:bookmarkStart w:id="0" w:name="OLE_LINK2"/>
      <w:bookmarkStart w:id="1" w:name="OLE_LINK4"/>
      <w:bookmarkStart w:id="2" w:name="OLE_LINK1"/>
      <w:r>
        <w:rPr>
          <w:rFonts w:ascii="Verdana" w:hAnsi="Verdana"/>
          <w:b/>
          <w:bCs/>
          <w:color w:val="FF0000"/>
          <w:sz w:val="52"/>
          <w:szCs w:val="52"/>
        </w:rPr>
        <w:t>中国高等教育学会实验室</w:t>
      </w:r>
      <w:r>
        <w:rPr>
          <w:rFonts w:ascii="Verdana" w:hAnsi="Verdana" w:hint="eastAsia"/>
          <w:b/>
          <w:bCs/>
          <w:color w:val="FF0000"/>
          <w:sz w:val="52"/>
          <w:szCs w:val="52"/>
        </w:rPr>
        <w:t>管理</w:t>
      </w:r>
      <w:r>
        <w:rPr>
          <w:rFonts w:ascii="Verdana" w:hAnsi="Verdana"/>
          <w:b/>
          <w:bCs/>
          <w:color w:val="FF0000"/>
          <w:sz w:val="52"/>
          <w:szCs w:val="52"/>
        </w:rPr>
        <w:t>工作分会</w:t>
      </w:r>
    </w:p>
    <w:p w:rsidR="00090DE7" w:rsidRDefault="00090DE7" w:rsidP="00EC46B2">
      <w:pPr>
        <w:spacing w:beforeLines="50"/>
        <w:jc w:val="right"/>
        <w:rPr>
          <w:rFonts w:ascii="微软雅黑" w:eastAsia="微软雅黑" w:hAnsi="微软雅黑" w:cs="微软雅黑"/>
          <w:szCs w:val="21"/>
        </w:rPr>
      </w:pPr>
      <w:r>
        <w:rPr>
          <w:rFonts w:ascii="微软雅黑" w:eastAsia="微软雅黑" w:hAnsi="微软雅黑" w:cs="微软雅黑"/>
          <w:szCs w:val="21"/>
        </w:rPr>
        <w:pict>
          <v:line id="Line 11" o:spid="_x0000_s1026" style="position:absolute;left:0;text-align:left;z-index:251655168" from="-14.7pt,9.6pt" to="444.75pt,9.65pt" o:gfxdata="UEsDBAoAAAAAAIdO4kAAAAAAAAAAAAAAAAAEAAAAZHJzL1BLAwQUAAAACACHTuJAS6EUvNcAAAAJ&#10;AQAADwAAAGRycy9kb3ducmV2LnhtbE2Py07DMBBF90j8gzVI7Fqn4aE4jVNBUBdIbFLo3o2HJIo9&#10;jmKnDX+Pu4LlzD26c6bYLdawM06+dyRhs06AITVO99RK+PrcrzJgPijSyjhCCT/oYVfe3hQq1+5C&#10;NZ4PoWWxhHyuJHQhjDnnvunQKr92I1LMvt1kVYjj1HI9qUsst4anSfLMreopXujUiFWHzXCYrYT3&#10;l4/htQpVXb+ZQSzLcRbVHqW8v9skW2ABl/AHw1U/qkMZnU5uJu2ZkbBKxWNEYyBSYBHIMvEE7HRd&#10;PAAvC/7/g/IXUEsDBBQAAAAIAIdO4kDyPycXvgEAAGYDAAAOAAAAZHJzL2Uyb0RvYy54bWytU01v&#10;4yAQva+0/wFxb2y3crey4vSQKnvJbiM1/QEEsI0KDAISO/++A/nYbfe2ag4oMG/evDcznj9ORpOD&#10;9EGBbWk1KymRloNQtm/p63Z180BJiMwKpsHKlh5loI+L79/mo2vkLQyghfQESWxoRtfSIUbXFEXg&#10;gzQszMBJi8EOvGERr74vhGcjshtd3JblfTGCF84DlyHg69MpSBeZv+skj89dF2QkuqWoLebT53OX&#10;zmIxZ03vmRsUP8tg/6HCMGWx6JXqiUVG9l79Q2UU9xCgizMOpoCuU1xmD+imKj+5eRmYk9kLNie4&#10;a5vC19Hy34eNJ0q0tKbEMoMjWisrSVWl1owuNIhY2o1P5vhkX9wa+FsgFpYDs73MErdHh3k5o/iQ&#10;ki7BYYHd+AsEYtg+Qu7T1HmTKLEDZMrjOF7HIadIOD7WD3d1WaEujrH7uzopKlhzSXU+xJ8SDEl/&#10;WqpRdqZmh3WIJ+gFkipZWCmt87y1JSPS/6hqXAluHLqPg7Jb3IG3TBFAK5HgKTH4frfUnhwY7tBq&#10;VeLvrOQDzMPeilNZbVHoxfupizsQx41P4fSOw8xWzouXtuXve0b9+TwW7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uhFLzXAAAACQEAAA8AAAAAAAAAAQAgAAAAIgAAAGRycy9kb3ducmV2LnhtbFBL&#10;AQIUABQAAAAIAIdO4kDyPycXvgEAAGYDAAAOAAAAAAAAAAEAIAAAACYBAABkcnMvZTJvRG9jLnht&#10;bFBLBQYAAAAABgAGAFkBAABWBQAAAAA=&#10;" strokecolor="red" strokeweight="4.5pt">
            <v:stroke linestyle="thinThick"/>
          </v:line>
        </w:pict>
      </w:r>
      <w:r w:rsidR="00DA7408">
        <w:rPr>
          <w:rFonts w:ascii="微软雅黑" w:eastAsia="微软雅黑" w:hAnsi="微软雅黑" w:cs="微软雅黑" w:hint="eastAsia"/>
          <w:szCs w:val="21"/>
        </w:rPr>
        <w:t>高实分</w:t>
      </w:r>
      <w:r w:rsidR="00DA7408">
        <w:rPr>
          <w:rFonts w:ascii="微软雅黑" w:eastAsia="微软雅黑" w:hAnsi="微软雅黑" w:cs="微软雅黑" w:hint="eastAsia"/>
          <w:szCs w:val="21"/>
        </w:rPr>
        <w:t>[2018]3</w:t>
      </w:r>
      <w:r w:rsidR="00DA7408">
        <w:rPr>
          <w:rFonts w:ascii="微软雅黑" w:eastAsia="微软雅黑" w:hAnsi="微软雅黑" w:cs="微软雅黑" w:hint="eastAsia"/>
          <w:szCs w:val="21"/>
        </w:rPr>
        <w:t>号</w:t>
      </w:r>
    </w:p>
    <w:bookmarkEnd w:id="0"/>
    <w:p w:rsidR="00090DE7" w:rsidRDefault="00DA7408" w:rsidP="00EC46B2">
      <w:pPr>
        <w:spacing w:beforeLines="100" w:line="360" w:lineRule="auto"/>
        <w:jc w:val="center"/>
        <w:rPr>
          <w:rFonts w:ascii="宋体" w:hAnsi="宋体"/>
          <w:b/>
          <w:sz w:val="36"/>
          <w:szCs w:val="36"/>
        </w:rPr>
      </w:pPr>
      <w:r>
        <w:rPr>
          <w:rFonts w:ascii="宋体" w:hAnsi="宋体" w:hint="eastAsia"/>
          <w:b/>
          <w:sz w:val="36"/>
          <w:szCs w:val="36"/>
        </w:rPr>
        <w:t>关于举办“全国高校实验室安全管理</w:t>
      </w:r>
      <w:r>
        <w:rPr>
          <w:rFonts w:ascii="宋体" w:hAnsi="宋体" w:hint="eastAsia"/>
          <w:b/>
          <w:sz w:val="36"/>
          <w:szCs w:val="36"/>
        </w:rPr>
        <w:t>2018</w:t>
      </w:r>
      <w:r>
        <w:rPr>
          <w:rFonts w:ascii="宋体" w:hAnsi="宋体" w:hint="eastAsia"/>
          <w:b/>
          <w:sz w:val="36"/>
          <w:szCs w:val="36"/>
        </w:rPr>
        <w:t>年第一期</w:t>
      </w:r>
    </w:p>
    <w:p w:rsidR="00090DE7" w:rsidRDefault="00DA7408">
      <w:pPr>
        <w:spacing w:line="192" w:lineRule="auto"/>
        <w:jc w:val="center"/>
        <w:rPr>
          <w:rFonts w:ascii="宋体" w:hAnsi="宋体"/>
          <w:b/>
          <w:sz w:val="36"/>
          <w:szCs w:val="36"/>
        </w:rPr>
      </w:pPr>
      <w:r>
        <w:rPr>
          <w:rFonts w:ascii="宋体" w:hAnsi="宋体" w:hint="eastAsia"/>
          <w:b/>
          <w:sz w:val="36"/>
          <w:szCs w:val="36"/>
        </w:rPr>
        <w:t>培训班（湘潭）”的通知（第一轮）</w:t>
      </w:r>
    </w:p>
    <w:p w:rsidR="00090DE7" w:rsidRDefault="00090DE7" w:rsidP="00EC46B2">
      <w:pPr>
        <w:adjustRightInd w:val="0"/>
        <w:snapToGrid w:val="0"/>
        <w:spacing w:beforeLines="50" w:line="360" w:lineRule="auto"/>
        <w:rPr>
          <w:rFonts w:ascii="宋体" w:hAnsi="宋体"/>
          <w:b/>
          <w:sz w:val="28"/>
          <w:szCs w:val="28"/>
        </w:rPr>
      </w:pPr>
    </w:p>
    <w:p w:rsidR="00090DE7" w:rsidRDefault="00DA7408">
      <w:pPr>
        <w:adjustRightInd w:val="0"/>
        <w:snapToGrid w:val="0"/>
        <w:spacing w:line="360" w:lineRule="auto"/>
        <w:rPr>
          <w:rFonts w:ascii="宋体" w:hAnsi="宋体"/>
          <w:bCs/>
          <w:sz w:val="28"/>
          <w:szCs w:val="28"/>
        </w:rPr>
      </w:pPr>
      <w:r>
        <w:rPr>
          <w:rFonts w:ascii="宋体" w:hAnsi="宋体" w:hint="eastAsia"/>
          <w:bCs/>
          <w:sz w:val="28"/>
          <w:szCs w:val="28"/>
        </w:rPr>
        <w:t>各高等学校：</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为深入贯彻与落实教育部关于加强高校实验室安全工作的系列文件精神，提高各高校实验室安全管理及防控能力，满足各高校领导与老师对实验室安全培训的需求，根据中国高等教育学会实验室管理工作分会</w:t>
      </w:r>
      <w:r>
        <w:rPr>
          <w:rFonts w:ascii="宋体" w:hAnsi="宋体" w:hint="eastAsia"/>
          <w:bCs/>
          <w:sz w:val="28"/>
          <w:szCs w:val="28"/>
        </w:rPr>
        <w:t>2018</w:t>
      </w:r>
      <w:r>
        <w:rPr>
          <w:rFonts w:ascii="宋体" w:hAnsi="宋体" w:hint="eastAsia"/>
          <w:bCs/>
          <w:sz w:val="28"/>
          <w:szCs w:val="28"/>
        </w:rPr>
        <w:t>年度工作安排，今年将举办两期实验室安全管理培训班，计划分别在湖南省湘潭市（</w:t>
      </w:r>
      <w:r>
        <w:rPr>
          <w:rFonts w:ascii="宋体" w:hAnsi="宋体" w:hint="eastAsia"/>
          <w:bCs/>
          <w:sz w:val="28"/>
          <w:szCs w:val="28"/>
        </w:rPr>
        <w:t>5</w:t>
      </w:r>
      <w:r>
        <w:rPr>
          <w:rFonts w:ascii="宋体" w:hAnsi="宋体" w:hint="eastAsia"/>
          <w:bCs/>
          <w:sz w:val="28"/>
          <w:szCs w:val="28"/>
        </w:rPr>
        <w:t>月</w:t>
      </w:r>
      <w:r>
        <w:rPr>
          <w:rFonts w:ascii="宋体" w:hAnsi="宋体" w:hint="eastAsia"/>
          <w:bCs/>
          <w:sz w:val="28"/>
          <w:szCs w:val="28"/>
        </w:rPr>
        <w:t>9-11</w:t>
      </w:r>
      <w:r>
        <w:rPr>
          <w:rFonts w:ascii="宋体" w:hAnsi="宋体" w:hint="eastAsia"/>
          <w:bCs/>
          <w:sz w:val="28"/>
          <w:szCs w:val="28"/>
        </w:rPr>
        <w:t>日）和内蒙古自治区呼和浩特市（预计：</w:t>
      </w:r>
      <w:r>
        <w:rPr>
          <w:rFonts w:ascii="宋体" w:hAnsi="宋体" w:hint="eastAsia"/>
          <w:bCs/>
          <w:sz w:val="28"/>
          <w:szCs w:val="28"/>
        </w:rPr>
        <w:t>8</w:t>
      </w:r>
      <w:r>
        <w:rPr>
          <w:rFonts w:ascii="宋体" w:hAnsi="宋体" w:hint="eastAsia"/>
          <w:bCs/>
          <w:sz w:val="28"/>
          <w:szCs w:val="28"/>
        </w:rPr>
        <w:t>月</w:t>
      </w:r>
      <w:r>
        <w:rPr>
          <w:rFonts w:ascii="宋体" w:hAnsi="宋体" w:hint="eastAsia"/>
          <w:bCs/>
          <w:sz w:val="28"/>
          <w:szCs w:val="28"/>
        </w:rPr>
        <w:t>14-16</w:t>
      </w:r>
      <w:r>
        <w:rPr>
          <w:rFonts w:ascii="宋体" w:hAnsi="宋体" w:hint="eastAsia"/>
          <w:bCs/>
          <w:sz w:val="28"/>
          <w:szCs w:val="28"/>
        </w:rPr>
        <w:t>日）举办。现将</w:t>
      </w:r>
      <w:r>
        <w:rPr>
          <w:rFonts w:ascii="宋体" w:hAnsi="宋体" w:hint="eastAsia"/>
          <w:bCs/>
          <w:sz w:val="28"/>
          <w:szCs w:val="28"/>
        </w:rPr>
        <w:t>2018</w:t>
      </w:r>
      <w:r>
        <w:rPr>
          <w:rFonts w:ascii="宋体" w:hAnsi="宋体" w:hint="eastAsia"/>
          <w:bCs/>
          <w:sz w:val="28"/>
          <w:szCs w:val="28"/>
        </w:rPr>
        <w:t>年第一期培训班（湘潭）有关事项通知如下：</w:t>
      </w:r>
    </w:p>
    <w:p w:rsidR="00090DE7" w:rsidRDefault="00DA7408">
      <w:pPr>
        <w:adjustRightInd w:val="0"/>
        <w:snapToGrid w:val="0"/>
        <w:spacing w:line="360" w:lineRule="auto"/>
        <w:rPr>
          <w:rFonts w:ascii="宋体" w:hAnsi="宋体"/>
          <w:b/>
          <w:sz w:val="28"/>
          <w:szCs w:val="28"/>
        </w:rPr>
      </w:pPr>
      <w:r>
        <w:rPr>
          <w:rFonts w:ascii="宋体" w:hAnsi="宋体" w:hint="eastAsia"/>
          <w:b/>
          <w:sz w:val="28"/>
          <w:szCs w:val="28"/>
        </w:rPr>
        <w:t>一、</w:t>
      </w:r>
      <w:r>
        <w:rPr>
          <w:rFonts w:ascii="宋体" w:hAnsi="宋体" w:hint="eastAsia"/>
          <w:b/>
          <w:sz w:val="28"/>
          <w:szCs w:val="28"/>
        </w:rPr>
        <w:t>报告内容</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为保证实验室安全高效运行，提高安全防控能力，高校需建立实验室安全管理的长效机制，全方位提升实验室安全管理水平。本次培训将邀请实验室技术安全专家作高校实验室安全政策形势、实验室安全文化建设、化学安全、生物安全、特种设备与电气安全、实验室安全检查指标研究与实践等方面的专题报告，并开展交流互动。</w:t>
      </w:r>
    </w:p>
    <w:p w:rsidR="00090DE7" w:rsidRDefault="00DA7408">
      <w:pPr>
        <w:adjustRightInd w:val="0"/>
        <w:snapToGrid w:val="0"/>
        <w:spacing w:line="360" w:lineRule="auto"/>
        <w:rPr>
          <w:rFonts w:ascii="宋体" w:hAnsi="宋体"/>
          <w:b/>
          <w:sz w:val="28"/>
          <w:szCs w:val="28"/>
        </w:rPr>
      </w:pPr>
      <w:r>
        <w:rPr>
          <w:rFonts w:ascii="宋体" w:hAnsi="宋体" w:hint="eastAsia"/>
          <w:b/>
          <w:sz w:val="28"/>
          <w:szCs w:val="28"/>
        </w:rPr>
        <w:t>二、参加人员</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全国各高等学校实验室安全主管部门负责人和管理骨干、各院（系）主管实验室安全工作的负责人、实验室安全管理人员及实验室工作其他相关人员。</w:t>
      </w:r>
    </w:p>
    <w:p w:rsidR="00090DE7" w:rsidRDefault="00DA7408">
      <w:pPr>
        <w:adjustRightInd w:val="0"/>
        <w:snapToGrid w:val="0"/>
        <w:spacing w:line="360" w:lineRule="auto"/>
        <w:rPr>
          <w:rFonts w:ascii="宋体" w:hAnsi="宋体"/>
          <w:b/>
          <w:sz w:val="28"/>
          <w:szCs w:val="28"/>
        </w:rPr>
      </w:pPr>
      <w:r>
        <w:rPr>
          <w:rFonts w:ascii="宋体" w:hAnsi="宋体" w:hint="eastAsia"/>
          <w:b/>
          <w:sz w:val="28"/>
          <w:szCs w:val="28"/>
        </w:rPr>
        <w:lastRenderedPageBreak/>
        <w:t>三、</w:t>
      </w:r>
      <w:r>
        <w:rPr>
          <w:rFonts w:ascii="宋体" w:hAnsi="宋体" w:hint="eastAsia"/>
          <w:b/>
          <w:sz w:val="28"/>
          <w:szCs w:val="28"/>
        </w:rPr>
        <w:t>结业</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培训结业考查合格后，由中国</w:t>
      </w:r>
      <w:bookmarkStart w:id="3" w:name="_GoBack"/>
      <w:bookmarkEnd w:id="3"/>
      <w:r>
        <w:rPr>
          <w:rFonts w:ascii="宋体" w:hAnsi="宋体" w:hint="eastAsia"/>
          <w:bCs/>
          <w:sz w:val="28"/>
          <w:szCs w:val="28"/>
        </w:rPr>
        <w:t>高等教育学会实验室管理工作分会颁发“</w:t>
      </w:r>
      <w:r>
        <w:rPr>
          <w:rFonts w:ascii="宋体" w:hAnsi="宋体" w:hint="eastAsia"/>
          <w:bCs/>
          <w:sz w:val="28"/>
          <w:szCs w:val="28"/>
        </w:rPr>
        <w:t>全国高校实验室安全管理</w:t>
      </w:r>
      <w:r>
        <w:rPr>
          <w:rFonts w:ascii="宋体" w:hAnsi="宋体" w:hint="eastAsia"/>
          <w:bCs/>
          <w:sz w:val="28"/>
          <w:szCs w:val="28"/>
        </w:rPr>
        <w:t>2018</w:t>
      </w:r>
      <w:r>
        <w:rPr>
          <w:rFonts w:ascii="宋体" w:hAnsi="宋体" w:hint="eastAsia"/>
          <w:bCs/>
          <w:sz w:val="28"/>
          <w:szCs w:val="28"/>
        </w:rPr>
        <w:t>年第一期培训班（湘潭）”结业证书。</w:t>
      </w:r>
    </w:p>
    <w:p w:rsidR="00090DE7" w:rsidRDefault="00DA7408">
      <w:pPr>
        <w:adjustRightInd w:val="0"/>
        <w:snapToGrid w:val="0"/>
        <w:spacing w:line="360" w:lineRule="auto"/>
        <w:rPr>
          <w:rFonts w:ascii="宋体" w:hAnsi="宋体"/>
          <w:b/>
          <w:sz w:val="28"/>
          <w:szCs w:val="28"/>
        </w:rPr>
      </w:pPr>
      <w:r>
        <w:rPr>
          <w:rFonts w:ascii="宋体" w:hAnsi="宋体" w:hint="eastAsia"/>
          <w:b/>
          <w:sz w:val="28"/>
          <w:szCs w:val="28"/>
        </w:rPr>
        <w:t>四、预报名注意事项</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1.</w:t>
      </w:r>
      <w:r>
        <w:rPr>
          <w:rFonts w:ascii="宋体" w:hAnsi="宋体" w:hint="eastAsia"/>
          <w:bCs/>
          <w:sz w:val="28"/>
          <w:szCs w:val="28"/>
        </w:rPr>
        <w:t>请有意参加培训班的学校，以学校为单位组织填写“全国高校实验室安全管理</w:t>
      </w:r>
      <w:r>
        <w:rPr>
          <w:rFonts w:ascii="宋体" w:hAnsi="宋体" w:hint="eastAsia"/>
          <w:bCs/>
          <w:sz w:val="28"/>
          <w:szCs w:val="28"/>
        </w:rPr>
        <w:t>2018</w:t>
      </w:r>
      <w:r>
        <w:rPr>
          <w:rFonts w:ascii="宋体" w:hAnsi="宋体" w:hint="eastAsia"/>
          <w:bCs/>
          <w:sz w:val="28"/>
          <w:szCs w:val="28"/>
        </w:rPr>
        <w:t>年第一期培训班（湘潭）预报名回执”（见附件），通过电子邮件预报名（唯一的方式）。</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2.</w:t>
      </w:r>
      <w:r>
        <w:rPr>
          <w:rFonts w:ascii="宋体" w:hAnsi="宋体" w:hint="eastAsia"/>
          <w:bCs/>
          <w:sz w:val="28"/>
          <w:szCs w:val="28"/>
        </w:rPr>
        <w:t>报名截止时间：</w:t>
      </w:r>
      <w:r>
        <w:rPr>
          <w:rFonts w:ascii="宋体" w:hAnsi="宋体" w:hint="eastAsia"/>
          <w:bCs/>
          <w:sz w:val="28"/>
          <w:szCs w:val="28"/>
        </w:rPr>
        <w:t>2018</w:t>
      </w:r>
      <w:r>
        <w:rPr>
          <w:rFonts w:ascii="宋体" w:hAnsi="宋体" w:hint="eastAsia"/>
          <w:bCs/>
          <w:sz w:val="28"/>
          <w:szCs w:val="28"/>
        </w:rPr>
        <w:t>年</w:t>
      </w:r>
      <w:r>
        <w:rPr>
          <w:rFonts w:ascii="宋体" w:hAnsi="宋体" w:hint="eastAsia"/>
          <w:bCs/>
          <w:sz w:val="28"/>
          <w:szCs w:val="28"/>
        </w:rPr>
        <w:t>4</w:t>
      </w:r>
      <w:r>
        <w:rPr>
          <w:rFonts w:ascii="宋体" w:hAnsi="宋体" w:hint="eastAsia"/>
          <w:bCs/>
          <w:sz w:val="28"/>
          <w:szCs w:val="28"/>
        </w:rPr>
        <w:t>月</w:t>
      </w:r>
      <w:r>
        <w:rPr>
          <w:rFonts w:ascii="宋体" w:hAnsi="宋体" w:hint="eastAsia"/>
          <w:bCs/>
          <w:sz w:val="28"/>
          <w:szCs w:val="28"/>
        </w:rPr>
        <w:t>9</w:t>
      </w:r>
      <w:r>
        <w:rPr>
          <w:rFonts w:ascii="宋体" w:hAnsi="宋体" w:hint="eastAsia"/>
          <w:bCs/>
          <w:sz w:val="28"/>
          <w:szCs w:val="28"/>
        </w:rPr>
        <w:t>日。务请各高校及时回复，超过截止日期回复的，将不能保证参会。每所高校限额</w:t>
      </w:r>
      <w:r>
        <w:rPr>
          <w:rFonts w:ascii="宋体" w:hAnsi="宋体" w:hint="eastAsia"/>
          <w:bCs/>
          <w:sz w:val="28"/>
          <w:szCs w:val="28"/>
        </w:rPr>
        <w:t>10</w:t>
      </w:r>
      <w:r>
        <w:rPr>
          <w:rFonts w:ascii="宋体" w:hAnsi="宋体" w:hint="eastAsia"/>
          <w:bCs/>
          <w:sz w:val="28"/>
          <w:szCs w:val="28"/>
        </w:rPr>
        <w:t>人。</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3.</w:t>
      </w:r>
      <w:r>
        <w:rPr>
          <w:rFonts w:ascii="宋体" w:hAnsi="宋体" w:hint="eastAsia"/>
          <w:bCs/>
          <w:sz w:val="28"/>
          <w:szCs w:val="28"/>
        </w:rPr>
        <w:t>会务费</w:t>
      </w:r>
      <w:r>
        <w:rPr>
          <w:rFonts w:ascii="宋体" w:hAnsi="宋体" w:hint="eastAsia"/>
          <w:bCs/>
          <w:sz w:val="28"/>
          <w:szCs w:val="28"/>
        </w:rPr>
        <w:t>800</w:t>
      </w:r>
      <w:r>
        <w:rPr>
          <w:rFonts w:ascii="宋体" w:hAnsi="宋体" w:hint="eastAsia"/>
          <w:bCs/>
          <w:sz w:val="28"/>
          <w:szCs w:val="28"/>
        </w:rPr>
        <w:t>元</w:t>
      </w:r>
      <w:r>
        <w:rPr>
          <w:rFonts w:ascii="宋体" w:hAnsi="宋体" w:hint="eastAsia"/>
          <w:bCs/>
          <w:sz w:val="28"/>
          <w:szCs w:val="28"/>
        </w:rPr>
        <w:t>/</w:t>
      </w:r>
      <w:r>
        <w:rPr>
          <w:rFonts w:ascii="宋体" w:hAnsi="宋体" w:hint="eastAsia"/>
          <w:bCs/>
          <w:sz w:val="28"/>
          <w:szCs w:val="28"/>
        </w:rPr>
        <w:t>人，住宿统一安排，费用自理。会议具体时间、地点、行车路线及日程安排等事项将于第二轮通知时向报名学校发布。没有接到第二轮报名的单位</w:t>
      </w:r>
      <w:r>
        <w:rPr>
          <w:rFonts w:ascii="宋体" w:hAnsi="宋体" w:hint="eastAsia"/>
          <w:bCs/>
          <w:sz w:val="28"/>
          <w:szCs w:val="28"/>
        </w:rPr>
        <w:t>，将不予安排参会，请大家谅解。</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联系人：湘潭大学实验室与资产管理处</w:t>
      </w:r>
      <w:r>
        <w:rPr>
          <w:rFonts w:ascii="宋体" w:hAnsi="宋体" w:hint="eastAsia"/>
          <w:bCs/>
          <w:sz w:val="28"/>
          <w:szCs w:val="28"/>
        </w:rPr>
        <w:t xml:space="preserve"> </w:t>
      </w:r>
      <w:r>
        <w:rPr>
          <w:rFonts w:ascii="宋体" w:hAnsi="宋体" w:hint="eastAsia"/>
          <w:bCs/>
          <w:sz w:val="28"/>
          <w:szCs w:val="28"/>
        </w:rPr>
        <w:t>孙和龙</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联系电话：</w:t>
      </w:r>
      <w:r>
        <w:rPr>
          <w:rFonts w:ascii="宋体" w:hAnsi="宋体" w:hint="eastAsia"/>
          <w:bCs/>
          <w:sz w:val="28"/>
          <w:szCs w:val="28"/>
        </w:rPr>
        <w:t xml:space="preserve"> 0731</w:t>
      </w:r>
      <w:r>
        <w:rPr>
          <w:rFonts w:ascii="宋体" w:hAnsi="宋体" w:hint="eastAsia"/>
          <w:bCs/>
          <w:sz w:val="28"/>
          <w:szCs w:val="28"/>
        </w:rPr>
        <w:t>—</w:t>
      </w:r>
      <w:r>
        <w:rPr>
          <w:rFonts w:ascii="宋体" w:hAnsi="宋体" w:hint="eastAsia"/>
          <w:bCs/>
          <w:sz w:val="28"/>
          <w:szCs w:val="28"/>
        </w:rPr>
        <w:t>58292070</w:t>
      </w:r>
      <w:r>
        <w:rPr>
          <w:rFonts w:ascii="宋体" w:hAnsi="宋体" w:hint="eastAsia"/>
          <w:bCs/>
          <w:sz w:val="28"/>
          <w:szCs w:val="28"/>
        </w:rPr>
        <w:t>，</w:t>
      </w:r>
      <w:r>
        <w:rPr>
          <w:rFonts w:ascii="宋体" w:hAnsi="宋体" w:hint="eastAsia"/>
          <w:bCs/>
          <w:sz w:val="28"/>
          <w:szCs w:val="28"/>
        </w:rPr>
        <w:t>15197299376</w:t>
      </w: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电子邮箱：</w:t>
      </w:r>
      <w:r>
        <w:rPr>
          <w:rFonts w:ascii="宋体" w:hAnsi="宋体" w:hint="eastAsia"/>
          <w:bCs/>
          <w:sz w:val="28"/>
          <w:szCs w:val="28"/>
        </w:rPr>
        <w:t>sgc@xtu.edu.cn</w:t>
      </w:r>
    </w:p>
    <w:p w:rsidR="00090DE7" w:rsidRDefault="00090DE7">
      <w:pPr>
        <w:adjustRightInd w:val="0"/>
        <w:snapToGrid w:val="0"/>
        <w:spacing w:line="360" w:lineRule="auto"/>
        <w:ind w:firstLineChars="196" w:firstLine="549"/>
        <w:rPr>
          <w:rFonts w:ascii="宋体" w:hAnsi="宋体"/>
          <w:bCs/>
          <w:sz w:val="28"/>
          <w:szCs w:val="28"/>
        </w:rPr>
      </w:pPr>
    </w:p>
    <w:p w:rsidR="00090DE7" w:rsidRDefault="00DA7408">
      <w:pPr>
        <w:adjustRightInd w:val="0"/>
        <w:snapToGrid w:val="0"/>
        <w:spacing w:line="360" w:lineRule="auto"/>
        <w:ind w:firstLineChars="196" w:firstLine="549"/>
        <w:rPr>
          <w:rFonts w:ascii="宋体" w:hAnsi="宋体"/>
          <w:bCs/>
          <w:sz w:val="28"/>
          <w:szCs w:val="28"/>
        </w:rPr>
      </w:pPr>
      <w:r>
        <w:rPr>
          <w:rFonts w:ascii="宋体" w:hAnsi="宋体" w:hint="eastAsia"/>
          <w:bCs/>
          <w:sz w:val="28"/>
          <w:szCs w:val="28"/>
        </w:rPr>
        <w:t>附件：全国高校实验室安全管理</w:t>
      </w:r>
      <w:r>
        <w:rPr>
          <w:rFonts w:ascii="宋体" w:hAnsi="宋体" w:hint="eastAsia"/>
          <w:bCs/>
          <w:sz w:val="28"/>
          <w:szCs w:val="28"/>
        </w:rPr>
        <w:t>2018</w:t>
      </w:r>
      <w:r>
        <w:rPr>
          <w:rFonts w:ascii="宋体" w:hAnsi="宋体" w:hint="eastAsia"/>
          <w:bCs/>
          <w:sz w:val="28"/>
          <w:szCs w:val="28"/>
        </w:rPr>
        <w:t>年第一期培训班（湘潭）预报名回执</w:t>
      </w:r>
    </w:p>
    <w:p w:rsidR="00090DE7" w:rsidRDefault="00090DE7">
      <w:pPr>
        <w:adjustRightInd w:val="0"/>
        <w:snapToGrid w:val="0"/>
        <w:spacing w:line="360" w:lineRule="auto"/>
        <w:ind w:firstLineChars="196" w:firstLine="549"/>
        <w:rPr>
          <w:rFonts w:ascii="宋体" w:hAnsi="宋体"/>
          <w:bCs/>
          <w:sz w:val="28"/>
          <w:szCs w:val="28"/>
        </w:rPr>
      </w:pPr>
    </w:p>
    <w:p w:rsidR="00090DE7" w:rsidRDefault="00090DE7">
      <w:pPr>
        <w:adjustRightInd w:val="0"/>
        <w:snapToGrid w:val="0"/>
        <w:spacing w:line="360" w:lineRule="auto"/>
        <w:ind w:firstLineChars="196" w:firstLine="549"/>
        <w:rPr>
          <w:rFonts w:ascii="宋体" w:hAnsi="宋体"/>
          <w:bCs/>
          <w:sz w:val="28"/>
          <w:szCs w:val="28"/>
        </w:rPr>
      </w:pPr>
    </w:p>
    <w:p w:rsidR="00090DE7" w:rsidRDefault="00090DE7">
      <w:pPr>
        <w:adjustRightInd w:val="0"/>
        <w:snapToGrid w:val="0"/>
        <w:spacing w:line="360" w:lineRule="auto"/>
        <w:ind w:firstLineChars="196" w:firstLine="549"/>
        <w:jc w:val="right"/>
        <w:rPr>
          <w:rFonts w:ascii="宋体" w:hAnsi="宋体"/>
          <w:bCs/>
          <w:sz w:val="28"/>
          <w:szCs w:val="28"/>
        </w:rPr>
      </w:pPr>
    </w:p>
    <w:p w:rsidR="00090DE7" w:rsidRDefault="00DA7408">
      <w:pPr>
        <w:adjustRightInd w:val="0"/>
        <w:snapToGrid w:val="0"/>
        <w:spacing w:line="360" w:lineRule="auto"/>
        <w:ind w:firstLineChars="196" w:firstLine="549"/>
        <w:jc w:val="right"/>
        <w:rPr>
          <w:rFonts w:ascii="宋体" w:hAnsi="宋体"/>
          <w:bCs/>
          <w:sz w:val="28"/>
          <w:szCs w:val="28"/>
        </w:rPr>
      </w:pPr>
      <w:r>
        <w:rPr>
          <w:rFonts w:ascii="宋体" w:hAnsi="宋体" w:hint="eastAsia"/>
          <w:bCs/>
          <w:sz w:val="28"/>
          <w:szCs w:val="28"/>
        </w:rPr>
        <w:t>中国高等教育学会实验室管理工作分会</w:t>
      </w:r>
      <w:r>
        <w:rPr>
          <w:rFonts w:ascii="宋体" w:hAnsi="宋体" w:hint="eastAsia"/>
          <w:bCs/>
          <w:sz w:val="28"/>
          <w:szCs w:val="28"/>
        </w:rPr>
        <w:t xml:space="preserve">  </w:t>
      </w:r>
    </w:p>
    <w:p w:rsidR="00090DE7" w:rsidRDefault="00DA7408">
      <w:pPr>
        <w:adjustRightInd w:val="0"/>
        <w:snapToGrid w:val="0"/>
        <w:spacing w:line="360" w:lineRule="auto"/>
        <w:ind w:firstLineChars="196" w:firstLine="549"/>
        <w:jc w:val="right"/>
        <w:rPr>
          <w:rFonts w:ascii="宋体" w:hAnsi="宋体"/>
          <w:bCs/>
          <w:sz w:val="28"/>
          <w:szCs w:val="28"/>
        </w:rPr>
        <w:sectPr w:rsidR="00090DE7">
          <w:pgSz w:w="11906" w:h="16838"/>
          <w:pgMar w:top="1440" w:right="1489" w:bottom="1440" w:left="1797" w:header="851" w:footer="992" w:gutter="0"/>
          <w:cols w:space="720"/>
          <w:docGrid w:type="linesAndChars" w:linePitch="312"/>
        </w:sectPr>
      </w:pPr>
      <w:r>
        <w:rPr>
          <w:rFonts w:ascii="宋体" w:hAnsi="宋体" w:hint="eastAsia"/>
          <w:bCs/>
          <w:sz w:val="28"/>
          <w:szCs w:val="28"/>
        </w:rPr>
        <w:t>2018</w:t>
      </w:r>
      <w:r>
        <w:rPr>
          <w:rFonts w:ascii="宋体" w:hAnsi="宋体" w:hint="eastAsia"/>
          <w:bCs/>
          <w:sz w:val="28"/>
          <w:szCs w:val="28"/>
        </w:rPr>
        <w:t>年</w:t>
      </w:r>
      <w:r>
        <w:rPr>
          <w:rFonts w:ascii="宋体" w:hAnsi="宋体" w:hint="eastAsia"/>
          <w:bCs/>
          <w:sz w:val="28"/>
          <w:szCs w:val="28"/>
        </w:rPr>
        <w:t>3</w:t>
      </w:r>
      <w:r>
        <w:rPr>
          <w:rFonts w:ascii="宋体" w:hAnsi="宋体" w:hint="eastAsia"/>
          <w:bCs/>
          <w:sz w:val="28"/>
          <w:szCs w:val="28"/>
        </w:rPr>
        <w:t>月</w:t>
      </w:r>
      <w:r>
        <w:rPr>
          <w:rFonts w:ascii="宋体" w:hAnsi="宋体" w:hint="eastAsia"/>
          <w:bCs/>
          <w:sz w:val="28"/>
          <w:szCs w:val="28"/>
        </w:rPr>
        <w:t>12</w:t>
      </w:r>
      <w:r>
        <w:rPr>
          <w:rFonts w:ascii="宋体" w:hAnsi="宋体" w:hint="eastAsia"/>
          <w:bCs/>
          <w:sz w:val="28"/>
          <w:szCs w:val="28"/>
        </w:rPr>
        <w:t>日</w:t>
      </w:r>
    </w:p>
    <w:p w:rsidR="00090DE7" w:rsidRDefault="00DA7408">
      <w:pPr>
        <w:adjustRightInd w:val="0"/>
        <w:snapToGrid w:val="0"/>
        <w:spacing w:line="360" w:lineRule="auto"/>
        <w:ind w:firstLineChars="196" w:firstLine="549"/>
        <w:rPr>
          <w:rFonts w:ascii="宋体" w:hAnsi="宋体"/>
          <w:color w:val="FF0000"/>
          <w:sz w:val="28"/>
          <w:szCs w:val="28"/>
        </w:rPr>
      </w:pPr>
      <w:r>
        <w:rPr>
          <w:rFonts w:ascii="宋体" w:hAnsi="宋体" w:hint="eastAsia"/>
          <w:bCs/>
          <w:sz w:val="28"/>
          <w:szCs w:val="28"/>
        </w:rPr>
        <w:lastRenderedPageBreak/>
        <w:t>附件：</w:t>
      </w:r>
      <w:r>
        <w:rPr>
          <w:rFonts w:ascii="宋体" w:hAnsi="宋体" w:hint="eastAsia"/>
          <w:bCs/>
          <w:sz w:val="28"/>
          <w:szCs w:val="28"/>
        </w:rPr>
        <w:t xml:space="preserve"> </w:t>
      </w:r>
      <w:r>
        <w:rPr>
          <w:rFonts w:ascii="宋体" w:hAnsi="宋体" w:hint="eastAsia"/>
          <w:sz w:val="28"/>
          <w:szCs w:val="28"/>
        </w:rPr>
        <w:t xml:space="preserve"> </w:t>
      </w:r>
      <w:r>
        <w:rPr>
          <w:rFonts w:ascii="宋体" w:hAnsi="宋体" w:hint="eastAsia"/>
          <w:color w:val="FF0000"/>
          <w:sz w:val="28"/>
          <w:szCs w:val="28"/>
        </w:rPr>
        <w:t xml:space="preserve">   </w:t>
      </w:r>
    </w:p>
    <w:bookmarkEnd w:id="1"/>
    <w:bookmarkEnd w:id="2"/>
    <w:p w:rsidR="00090DE7" w:rsidRDefault="00DA7408">
      <w:pPr>
        <w:spacing w:line="192" w:lineRule="auto"/>
        <w:jc w:val="center"/>
        <w:rPr>
          <w:rFonts w:ascii="楷体" w:eastAsia="楷体" w:hAnsi="楷体"/>
          <w:sz w:val="30"/>
          <w:szCs w:val="30"/>
        </w:rPr>
      </w:pPr>
      <w:r>
        <w:rPr>
          <w:rFonts w:ascii="楷体" w:eastAsia="楷体" w:hAnsi="楷体" w:hint="eastAsia"/>
          <w:b/>
          <w:sz w:val="36"/>
          <w:szCs w:val="30"/>
        </w:rPr>
        <w:t>全国高校实验室安全管理</w:t>
      </w:r>
      <w:r>
        <w:rPr>
          <w:rFonts w:ascii="楷体" w:eastAsia="楷体" w:hAnsi="楷体" w:hint="eastAsia"/>
          <w:b/>
          <w:sz w:val="36"/>
          <w:szCs w:val="30"/>
        </w:rPr>
        <w:t>2018</w:t>
      </w:r>
      <w:r>
        <w:rPr>
          <w:rFonts w:ascii="楷体" w:eastAsia="楷体" w:hAnsi="楷体" w:hint="eastAsia"/>
          <w:b/>
          <w:sz w:val="36"/>
          <w:szCs w:val="30"/>
        </w:rPr>
        <w:t>年第一期培训班（湘潭）预报名回执</w:t>
      </w:r>
    </w:p>
    <w:p w:rsidR="00090DE7" w:rsidRDefault="00DA7408">
      <w:pPr>
        <w:spacing w:line="192" w:lineRule="auto"/>
        <w:jc w:val="left"/>
        <w:rPr>
          <w:rFonts w:ascii="楷体" w:eastAsia="楷体" w:hAnsi="楷体"/>
          <w:sz w:val="28"/>
          <w:szCs w:val="28"/>
          <w:u w:val="single"/>
        </w:rPr>
      </w:pPr>
      <w:r>
        <w:rPr>
          <w:rFonts w:ascii="楷体" w:eastAsia="楷体" w:hAnsi="楷体" w:hint="eastAsia"/>
          <w:sz w:val="28"/>
          <w:szCs w:val="28"/>
        </w:rPr>
        <w:t>学校：</w:t>
      </w:r>
      <w:r>
        <w:rPr>
          <w:rFonts w:ascii="楷体" w:eastAsia="楷体" w:hAnsi="楷体" w:hint="eastAsia"/>
          <w:sz w:val="28"/>
          <w:szCs w:val="28"/>
          <w:u w:val="single"/>
        </w:rPr>
        <w:t xml:space="preserve">                       </w:t>
      </w:r>
      <w:r>
        <w:rPr>
          <w:rFonts w:ascii="楷体" w:eastAsia="楷体" w:hAnsi="楷体" w:hint="eastAsia"/>
          <w:sz w:val="28"/>
          <w:szCs w:val="28"/>
        </w:rPr>
        <w:t xml:space="preserve">  </w:t>
      </w:r>
      <w:r>
        <w:rPr>
          <w:rFonts w:ascii="楷体" w:eastAsia="楷体" w:hAnsi="楷体" w:hint="eastAsia"/>
          <w:sz w:val="28"/>
          <w:szCs w:val="28"/>
        </w:rPr>
        <w:t>本校会务联系人与联系方式：</w:t>
      </w:r>
      <w:r>
        <w:rPr>
          <w:rFonts w:ascii="楷体" w:eastAsia="楷体" w:hAnsi="楷体" w:hint="eastAsia"/>
          <w:sz w:val="28"/>
          <w:szCs w:val="28"/>
          <w:u w:val="single"/>
        </w:rPr>
        <w:t xml:space="preserve">                            </w:t>
      </w:r>
      <w:r>
        <w:rPr>
          <w:rFonts w:ascii="楷体" w:eastAsia="楷体" w:hAnsi="楷体" w:hint="eastAsia"/>
          <w:sz w:val="28"/>
          <w:szCs w:val="28"/>
        </w:rPr>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6"/>
        <w:gridCol w:w="1276"/>
        <w:gridCol w:w="666"/>
        <w:gridCol w:w="2520"/>
        <w:gridCol w:w="1560"/>
        <w:gridCol w:w="1842"/>
        <w:gridCol w:w="3402"/>
        <w:gridCol w:w="1985"/>
      </w:tblGrid>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b/>
                <w:sz w:val="24"/>
              </w:rPr>
            </w:pPr>
            <w:r>
              <w:rPr>
                <w:rFonts w:ascii="楷体" w:eastAsia="楷体" w:hAnsi="楷体" w:hint="eastAsia"/>
                <w:b/>
                <w:sz w:val="24"/>
              </w:rPr>
              <w:t>序号</w:t>
            </w:r>
          </w:p>
        </w:tc>
        <w:tc>
          <w:tcPr>
            <w:tcW w:w="1276" w:type="dxa"/>
            <w:shd w:val="clear" w:color="auto" w:fill="auto"/>
            <w:tcMar>
              <w:left w:w="34" w:type="dxa"/>
              <w:right w:w="34" w:type="dxa"/>
            </w:tcMar>
            <w:vAlign w:val="center"/>
          </w:tcPr>
          <w:p w:rsidR="00090DE7" w:rsidRDefault="00DA7408">
            <w:pPr>
              <w:spacing w:line="192" w:lineRule="auto"/>
              <w:jc w:val="center"/>
              <w:rPr>
                <w:rFonts w:ascii="楷体" w:eastAsia="楷体" w:hAnsi="楷体"/>
                <w:b/>
                <w:sz w:val="24"/>
              </w:rPr>
            </w:pPr>
            <w:r>
              <w:rPr>
                <w:rFonts w:ascii="楷体" w:eastAsia="楷体" w:hAnsi="楷体" w:hint="eastAsia"/>
                <w:b/>
                <w:sz w:val="24"/>
              </w:rPr>
              <w:t>姓</w:t>
            </w:r>
            <w:r>
              <w:rPr>
                <w:rFonts w:ascii="楷体" w:eastAsia="楷体" w:hAnsi="楷体" w:hint="eastAsia"/>
                <w:b/>
                <w:sz w:val="24"/>
              </w:rPr>
              <w:t xml:space="preserve"> </w:t>
            </w:r>
            <w:r>
              <w:rPr>
                <w:rFonts w:ascii="楷体" w:eastAsia="楷体" w:hAnsi="楷体" w:hint="eastAsia"/>
                <w:b/>
                <w:sz w:val="24"/>
              </w:rPr>
              <w:t>名</w:t>
            </w:r>
          </w:p>
        </w:tc>
        <w:tc>
          <w:tcPr>
            <w:tcW w:w="666" w:type="dxa"/>
            <w:shd w:val="clear" w:color="auto" w:fill="auto"/>
            <w:tcMar>
              <w:left w:w="34" w:type="dxa"/>
              <w:right w:w="34" w:type="dxa"/>
            </w:tcMar>
            <w:vAlign w:val="center"/>
          </w:tcPr>
          <w:p w:rsidR="00090DE7" w:rsidRDefault="00DA7408">
            <w:pPr>
              <w:spacing w:line="192" w:lineRule="auto"/>
              <w:jc w:val="center"/>
              <w:rPr>
                <w:rFonts w:ascii="楷体" w:eastAsia="楷体" w:hAnsi="楷体"/>
                <w:b/>
                <w:sz w:val="24"/>
              </w:rPr>
            </w:pPr>
            <w:r>
              <w:rPr>
                <w:rFonts w:ascii="楷体" w:eastAsia="楷体" w:hAnsi="楷体" w:hint="eastAsia"/>
                <w:b/>
                <w:sz w:val="24"/>
              </w:rPr>
              <w:t>性别</w:t>
            </w:r>
          </w:p>
        </w:tc>
        <w:tc>
          <w:tcPr>
            <w:tcW w:w="2520" w:type="dxa"/>
            <w:shd w:val="clear" w:color="auto" w:fill="auto"/>
            <w:tcMar>
              <w:left w:w="34" w:type="dxa"/>
              <w:right w:w="34" w:type="dxa"/>
            </w:tcMar>
            <w:vAlign w:val="center"/>
          </w:tcPr>
          <w:p w:rsidR="00090DE7" w:rsidRDefault="00DA7408">
            <w:pPr>
              <w:spacing w:line="192" w:lineRule="auto"/>
              <w:jc w:val="center"/>
              <w:rPr>
                <w:rFonts w:ascii="楷体" w:eastAsia="楷体" w:hAnsi="楷体"/>
                <w:b/>
                <w:sz w:val="24"/>
              </w:rPr>
            </w:pPr>
            <w:r>
              <w:rPr>
                <w:rFonts w:ascii="楷体" w:eastAsia="楷体" w:hAnsi="楷体" w:hint="eastAsia"/>
                <w:b/>
                <w:sz w:val="24"/>
              </w:rPr>
              <w:t>所在部门</w:t>
            </w:r>
          </w:p>
        </w:tc>
        <w:tc>
          <w:tcPr>
            <w:tcW w:w="1560" w:type="dxa"/>
            <w:shd w:val="clear" w:color="auto" w:fill="auto"/>
            <w:tcMar>
              <w:left w:w="34" w:type="dxa"/>
              <w:right w:w="34" w:type="dxa"/>
            </w:tcMar>
            <w:vAlign w:val="center"/>
          </w:tcPr>
          <w:p w:rsidR="00090DE7" w:rsidRDefault="00DA7408">
            <w:pPr>
              <w:spacing w:line="192" w:lineRule="auto"/>
              <w:jc w:val="center"/>
              <w:rPr>
                <w:rFonts w:ascii="楷体" w:eastAsia="楷体" w:hAnsi="楷体"/>
                <w:b/>
                <w:sz w:val="24"/>
              </w:rPr>
            </w:pPr>
            <w:r>
              <w:rPr>
                <w:rFonts w:ascii="楷体" w:eastAsia="楷体" w:hAnsi="楷体" w:hint="eastAsia"/>
                <w:b/>
                <w:sz w:val="24"/>
              </w:rPr>
              <w:t>职称职务</w:t>
            </w:r>
          </w:p>
        </w:tc>
        <w:tc>
          <w:tcPr>
            <w:tcW w:w="1842" w:type="dxa"/>
            <w:shd w:val="clear" w:color="auto" w:fill="auto"/>
            <w:tcMar>
              <w:left w:w="34" w:type="dxa"/>
              <w:right w:w="34" w:type="dxa"/>
            </w:tcMar>
            <w:vAlign w:val="center"/>
          </w:tcPr>
          <w:p w:rsidR="00090DE7" w:rsidRDefault="00DA7408">
            <w:pPr>
              <w:spacing w:line="192" w:lineRule="auto"/>
              <w:jc w:val="center"/>
              <w:rPr>
                <w:rFonts w:ascii="楷体" w:eastAsia="楷体" w:hAnsi="楷体"/>
                <w:b/>
                <w:sz w:val="24"/>
              </w:rPr>
            </w:pPr>
            <w:r>
              <w:rPr>
                <w:rFonts w:ascii="楷体" w:eastAsia="楷体" w:hAnsi="楷体"/>
                <w:b/>
                <w:sz w:val="24"/>
              </w:rPr>
              <w:t>手</w:t>
            </w:r>
            <w:r>
              <w:rPr>
                <w:rFonts w:ascii="楷体" w:eastAsia="楷体" w:hAnsi="楷体" w:hint="eastAsia"/>
                <w:b/>
                <w:sz w:val="24"/>
              </w:rPr>
              <w:t xml:space="preserve"> </w:t>
            </w:r>
            <w:r>
              <w:rPr>
                <w:rFonts w:ascii="楷体" w:eastAsia="楷体" w:hAnsi="楷体"/>
                <w:b/>
                <w:sz w:val="24"/>
              </w:rPr>
              <w:t>机</w:t>
            </w:r>
          </w:p>
        </w:tc>
        <w:tc>
          <w:tcPr>
            <w:tcW w:w="3402" w:type="dxa"/>
            <w:tcMar>
              <w:left w:w="34" w:type="dxa"/>
              <w:right w:w="34" w:type="dxa"/>
            </w:tcMar>
            <w:vAlign w:val="center"/>
          </w:tcPr>
          <w:p w:rsidR="00090DE7" w:rsidRDefault="00DA7408">
            <w:pPr>
              <w:spacing w:line="192" w:lineRule="auto"/>
              <w:jc w:val="center"/>
              <w:rPr>
                <w:rFonts w:ascii="楷体" w:eastAsia="楷体" w:hAnsi="楷体"/>
                <w:b/>
                <w:sz w:val="24"/>
              </w:rPr>
            </w:pPr>
            <w:r>
              <w:rPr>
                <w:rFonts w:ascii="楷体" w:eastAsia="楷体" w:hAnsi="楷体" w:hint="eastAsia"/>
                <w:b/>
                <w:sz w:val="24"/>
              </w:rPr>
              <w:t>邮</w:t>
            </w:r>
            <w:r>
              <w:rPr>
                <w:rFonts w:ascii="楷体" w:eastAsia="楷体" w:hAnsi="楷体" w:hint="eastAsia"/>
                <w:b/>
                <w:sz w:val="24"/>
              </w:rPr>
              <w:t xml:space="preserve"> </w:t>
            </w:r>
            <w:r>
              <w:rPr>
                <w:rFonts w:ascii="楷体" w:eastAsia="楷体" w:hAnsi="楷体" w:hint="eastAsia"/>
                <w:b/>
                <w:sz w:val="24"/>
              </w:rPr>
              <w:t>箱</w:t>
            </w:r>
          </w:p>
        </w:tc>
        <w:tc>
          <w:tcPr>
            <w:tcW w:w="1985" w:type="dxa"/>
            <w:shd w:val="clear" w:color="auto" w:fill="auto"/>
            <w:tcMar>
              <w:left w:w="34" w:type="dxa"/>
              <w:right w:w="34" w:type="dxa"/>
            </w:tcMar>
            <w:vAlign w:val="center"/>
          </w:tcPr>
          <w:p w:rsidR="00090DE7" w:rsidRDefault="00DA7408">
            <w:pPr>
              <w:spacing w:line="192" w:lineRule="auto"/>
              <w:jc w:val="center"/>
              <w:rPr>
                <w:rFonts w:ascii="楷体" w:eastAsia="楷体" w:hAnsi="楷体"/>
                <w:b/>
                <w:sz w:val="24"/>
              </w:rPr>
            </w:pPr>
            <w:r>
              <w:rPr>
                <w:rFonts w:ascii="楷体" w:eastAsia="楷体" w:hAnsi="楷体" w:hint="eastAsia"/>
                <w:b/>
                <w:sz w:val="24"/>
              </w:rPr>
              <w:t>备</w:t>
            </w:r>
            <w:r>
              <w:rPr>
                <w:rFonts w:ascii="楷体" w:eastAsia="楷体" w:hAnsi="楷体" w:hint="eastAsia"/>
                <w:b/>
                <w:sz w:val="24"/>
              </w:rPr>
              <w:t xml:space="preserve"> </w:t>
            </w:r>
            <w:r>
              <w:rPr>
                <w:rFonts w:ascii="楷体" w:eastAsia="楷体" w:hAnsi="楷体" w:hint="eastAsia"/>
                <w:b/>
                <w:sz w:val="24"/>
              </w:rPr>
              <w:t>注</w:t>
            </w: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1</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2</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3</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4</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5</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6</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b/>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b/>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b/>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7</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b/>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b/>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b/>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8</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b/>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b/>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b/>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b/>
                <w:sz w:val="24"/>
              </w:rPr>
            </w:pP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9</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r>
      <w:tr w:rsidR="00090DE7">
        <w:trPr>
          <w:trHeight w:val="454"/>
          <w:jc w:val="center"/>
        </w:trPr>
        <w:tc>
          <w:tcPr>
            <w:tcW w:w="636" w:type="dxa"/>
            <w:shd w:val="clear" w:color="auto" w:fill="auto"/>
            <w:tcMar>
              <w:left w:w="34" w:type="dxa"/>
              <w:right w:w="34" w:type="dxa"/>
            </w:tcMar>
            <w:vAlign w:val="center"/>
          </w:tcPr>
          <w:p w:rsidR="00090DE7" w:rsidRDefault="00DA7408">
            <w:pPr>
              <w:spacing w:line="192" w:lineRule="auto"/>
              <w:jc w:val="center"/>
              <w:rPr>
                <w:rFonts w:ascii="楷体" w:eastAsia="楷体" w:hAnsi="楷体"/>
                <w:sz w:val="24"/>
              </w:rPr>
            </w:pPr>
            <w:r>
              <w:rPr>
                <w:rFonts w:ascii="楷体" w:eastAsia="楷体" w:hAnsi="楷体" w:hint="eastAsia"/>
                <w:sz w:val="24"/>
              </w:rPr>
              <w:t>10</w:t>
            </w:r>
          </w:p>
        </w:tc>
        <w:tc>
          <w:tcPr>
            <w:tcW w:w="127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666" w:type="dxa"/>
            <w:shd w:val="clear" w:color="auto" w:fill="auto"/>
            <w:tcMar>
              <w:left w:w="34" w:type="dxa"/>
              <w:right w:w="34" w:type="dxa"/>
            </w:tcMar>
            <w:vAlign w:val="center"/>
          </w:tcPr>
          <w:p w:rsidR="00090DE7" w:rsidRDefault="00090DE7">
            <w:pPr>
              <w:spacing w:line="192" w:lineRule="auto"/>
              <w:jc w:val="center"/>
              <w:rPr>
                <w:rFonts w:ascii="楷体" w:eastAsia="楷体" w:hAnsi="楷体"/>
                <w:sz w:val="24"/>
              </w:rPr>
            </w:pPr>
          </w:p>
        </w:tc>
        <w:tc>
          <w:tcPr>
            <w:tcW w:w="252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560"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1842"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c>
          <w:tcPr>
            <w:tcW w:w="3402" w:type="dxa"/>
            <w:tcMar>
              <w:left w:w="34" w:type="dxa"/>
              <w:right w:w="34" w:type="dxa"/>
            </w:tcMar>
            <w:vAlign w:val="center"/>
          </w:tcPr>
          <w:p w:rsidR="00090DE7" w:rsidRDefault="00090DE7">
            <w:pPr>
              <w:spacing w:line="192" w:lineRule="auto"/>
              <w:jc w:val="left"/>
              <w:rPr>
                <w:rFonts w:ascii="楷体" w:eastAsia="楷体" w:hAnsi="楷体"/>
                <w:sz w:val="24"/>
              </w:rPr>
            </w:pPr>
          </w:p>
        </w:tc>
        <w:tc>
          <w:tcPr>
            <w:tcW w:w="1985" w:type="dxa"/>
            <w:shd w:val="clear" w:color="auto" w:fill="auto"/>
            <w:tcMar>
              <w:left w:w="34" w:type="dxa"/>
              <w:right w:w="34" w:type="dxa"/>
            </w:tcMar>
            <w:vAlign w:val="center"/>
          </w:tcPr>
          <w:p w:rsidR="00090DE7" w:rsidRDefault="00090DE7">
            <w:pPr>
              <w:spacing w:line="192" w:lineRule="auto"/>
              <w:jc w:val="left"/>
              <w:rPr>
                <w:rFonts w:ascii="楷体" w:eastAsia="楷体" w:hAnsi="楷体"/>
                <w:sz w:val="24"/>
              </w:rPr>
            </w:pPr>
          </w:p>
        </w:tc>
      </w:tr>
    </w:tbl>
    <w:p w:rsidR="00090DE7" w:rsidRDefault="00DA7408">
      <w:pPr>
        <w:spacing w:line="192" w:lineRule="auto"/>
        <w:jc w:val="left"/>
        <w:rPr>
          <w:rFonts w:ascii="微软雅黑" w:eastAsia="微软雅黑" w:hAnsi="微软雅黑" w:cs="微软雅黑"/>
          <w:b/>
          <w:szCs w:val="21"/>
        </w:rPr>
      </w:pPr>
      <w:r>
        <w:rPr>
          <w:rFonts w:ascii="楷体" w:eastAsia="楷体" w:hAnsi="楷体" w:hint="eastAsia"/>
          <w:sz w:val="28"/>
          <w:szCs w:val="28"/>
          <w:u w:val="single"/>
        </w:rPr>
        <w:t xml:space="preserve"> </w:t>
      </w:r>
      <w:r>
        <w:rPr>
          <w:rFonts w:ascii="楷体" w:eastAsia="楷体" w:hAnsi="楷体" w:hint="eastAsia"/>
          <w:sz w:val="28"/>
          <w:szCs w:val="28"/>
          <w:u w:val="single"/>
        </w:rPr>
        <w:t>注：每校限报</w:t>
      </w:r>
      <w:r>
        <w:rPr>
          <w:rFonts w:ascii="楷体" w:eastAsia="楷体" w:hAnsi="楷体" w:hint="eastAsia"/>
          <w:sz w:val="28"/>
          <w:szCs w:val="28"/>
          <w:u w:val="single"/>
        </w:rPr>
        <w:t>10</w:t>
      </w:r>
      <w:r>
        <w:rPr>
          <w:rFonts w:ascii="楷体" w:eastAsia="楷体" w:hAnsi="楷体" w:hint="eastAsia"/>
          <w:sz w:val="28"/>
          <w:szCs w:val="28"/>
          <w:u w:val="single"/>
        </w:rPr>
        <w:t>人。</w:t>
      </w:r>
    </w:p>
    <w:sectPr w:rsidR="00090DE7" w:rsidSect="00090DE7">
      <w:pgSz w:w="16838" w:h="11906" w:orient="landscape"/>
      <w:pgMar w:top="1797" w:right="1440" w:bottom="1489" w:left="1440"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408" w:rsidRDefault="00DA7408"/>
  </w:endnote>
  <w:endnote w:type="continuationSeparator" w:id="0">
    <w:p w:rsidR="00DA7408" w:rsidRDefault="00DA74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408" w:rsidRDefault="00DA7408"/>
  </w:footnote>
  <w:footnote w:type="continuationSeparator" w:id="0">
    <w:p w:rsidR="00DA7408" w:rsidRDefault="00DA74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55"/>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62737"/>
    <w:rsid w:val="000044F6"/>
    <w:rsid w:val="00012000"/>
    <w:rsid w:val="0004627F"/>
    <w:rsid w:val="000662AA"/>
    <w:rsid w:val="00090DE7"/>
    <w:rsid w:val="00092923"/>
    <w:rsid w:val="000C472C"/>
    <w:rsid w:val="000E0337"/>
    <w:rsid w:val="000F34F3"/>
    <w:rsid w:val="000F7845"/>
    <w:rsid w:val="0012629B"/>
    <w:rsid w:val="001358DD"/>
    <w:rsid w:val="00153BEB"/>
    <w:rsid w:val="00155A78"/>
    <w:rsid w:val="001646BA"/>
    <w:rsid w:val="001866AE"/>
    <w:rsid w:val="001A605E"/>
    <w:rsid w:val="001E09A3"/>
    <w:rsid w:val="00207DA1"/>
    <w:rsid w:val="00214AB1"/>
    <w:rsid w:val="0024421A"/>
    <w:rsid w:val="00253E01"/>
    <w:rsid w:val="0026709E"/>
    <w:rsid w:val="0028178E"/>
    <w:rsid w:val="002B4CC4"/>
    <w:rsid w:val="002B7EFA"/>
    <w:rsid w:val="002C1BBB"/>
    <w:rsid w:val="002F141C"/>
    <w:rsid w:val="003151DC"/>
    <w:rsid w:val="00321B60"/>
    <w:rsid w:val="003350CF"/>
    <w:rsid w:val="00342136"/>
    <w:rsid w:val="00372C56"/>
    <w:rsid w:val="003764A7"/>
    <w:rsid w:val="003A0A9C"/>
    <w:rsid w:val="003C4B1D"/>
    <w:rsid w:val="003D0557"/>
    <w:rsid w:val="003D1165"/>
    <w:rsid w:val="003D60FD"/>
    <w:rsid w:val="003E6357"/>
    <w:rsid w:val="00424AF7"/>
    <w:rsid w:val="0042663C"/>
    <w:rsid w:val="004901A8"/>
    <w:rsid w:val="004C148D"/>
    <w:rsid w:val="005879F8"/>
    <w:rsid w:val="005A3340"/>
    <w:rsid w:val="005A5AF7"/>
    <w:rsid w:val="005C5016"/>
    <w:rsid w:val="005F25B9"/>
    <w:rsid w:val="00613D5D"/>
    <w:rsid w:val="00640781"/>
    <w:rsid w:val="006579A3"/>
    <w:rsid w:val="006625CA"/>
    <w:rsid w:val="00664B62"/>
    <w:rsid w:val="00665E9F"/>
    <w:rsid w:val="00672E8B"/>
    <w:rsid w:val="0067617A"/>
    <w:rsid w:val="0068115D"/>
    <w:rsid w:val="006974A4"/>
    <w:rsid w:val="006D0890"/>
    <w:rsid w:val="006E283E"/>
    <w:rsid w:val="006E7E1C"/>
    <w:rsid w:val="006F1F4A"/>
    <w:rsid w:val="006F314B"/>
    <w:rsid w:val="00700A5E"/>
    <w:rsid w:val="00716E5E"/>
    <w:rsid w:val="00735AE0"/>
    <w:rsid w:val="00756868"/>
    <w:rsid w:val="00756B03"/>
    <w:rsid w:val="00793BA9"/>
    <w:rsid w:val="007A16D7"/>
    <w:rsid w:val="007A1BC7"/>
    <w:rsid w:val="007B2B8F"/>
    <w:rsid w:val="007C293C"/>
    <w:rsid w:val="007D4035"/>
    <w:rsid w:val="007F7CAD"/>
    <w:rsid w:val="00803C01"/>
    <w:rsid w:val="00824F66"/>
    <w:rsid w:val="0083340C"/>
    <w:rsid w:val="00851954"/>
    <w:rsid w:val="00887506"/>
    <w:rsid w:val="008A5945"/>
    <w:rsid w:val="008B2C55"/>
    <w:rsid w:val="008B5185"/>
    <w:rsid w:val="008C296A"/>
    <w:rsid w:val="008F76B4"/>
    <w:rsid w:val="009126F7"/>
    <w:rsid w:val="00922B13"/>
    <w:rsid w:val="00944D34"/>
    <w:rsid w:val="00970037"/>
    <w:rsid w:val="00973E94"/>
    <w:rsid w:val="00994872"/>
    <w:rsid w:val="009B0026"/>
    <w:rsid w:val="009B5266"/>
    <w:rsid w:val="009D3176"/>
    <w:rsid w:val="009F735A"/>
    <w:rsid w:val="00A3185F"/>
    <w:rsid w:val="00A413A8"/>
    <w:rsid w:val="00A43E55"/>
    <w:rsid w:val="00A50E84"/>
    <w:rsid w:val="00A61463"/>
    <w:rsid w:val="00AB5B57"/>
    <w:rsid w:val="00AF1CC5"/>
    <w:rsid w:val="00AF24A2"/>
    <w:rsid w:val="00AF45DE"/>
    <w:rsid w:val="00B20BF9"/>
    <w:rsid w:val="00B254AE"/>
    <w:rsid w:val="00B33500"/>
    <w:rsid w:val="00B42119"/>
    <w:rsid w:val="00B44177"/>
    <w:rsid w:val="00B57941"/>
    <w:rsid w:val="00B735A9"/>
    <w:rsid w:val="00B81BDA"/>
    <w:rsid w:val="00B956C6"/>
    <w:rsid w:val="00BB06FB"/>
    <w:rsid w:val="00BC3D53"/>
    <w:rsid w:val="00BE20B4"/>
    <w:rsid w:val="00C17785"/>
    <w:rsid w:val="00C24FD3"/>
    <w:rsid w:val="00C3441F"/>
    <w:rsid w:val="00C41702"/>
    <w:rsid w:val="00C53AAB"/>
    <w:rsid w:val="00C87509"/>
    <w:rsid w:val="00C93E73"/>
    <w:rsid w:val="00CE4F42"/>
    <w:rsid w:val="00CF0DD1"/>
    <w:rsid w:val="00D11248"/>
    <w:rsid w:val="00D1141C"/>
    <w:rsid w:val="00D13855"/>
    <w:rsid w:val="00D4715B"/>
    <w:rsid w:val="00D6396A"/>
    <w:rsid w:val="00D64CBF"/>
    <w:rsid w:val="00D7387E"/>
    <w:rsid w:val="00D8253F"/>
    <w:rsid w:val="00D924D4"/>
    <w:rsid w:val="00DA7408"/>
    <w:rsid w:val="00DC740E"/>
    <w:rsid w:val="00DC7CB2"/>
    <w:rsid w:val="00DD2FC2"/>
    <w:rsid w:val="00DD75B2"/>
    <w:rsid w:val="00DF4B5D"/>
    <w:rsid w:val="00E1229F"/>
    <w:rsid w:val="00E146A8"/>
    <w:rsid w:val="00E1487B"/>
    <w:rsid w:val="00E20A85"/>
    <w:rsid w:val="00E45C3F"/>
    <w:rsid w:val="00E4732C"/>
    <w:rsid w:val="00E61A5E"/>
    <w:rsid w:val="00E62737"/>
    <w:rsid w:val="00E65AFB"/>
    <w:rsid w:val="00E733F7"/>
    <w:rsid w:val="00E80016"/>
    <w:rsid w:val="00EA7649"/>
    <w:rsid w:val="00EB6B22"/>
    <w:rsid w:val="00EC43D7"/>
    <w:rsid w:val="00EC46B2"/>
    <w:rsid w:val="00EC699B"/>
    <w:rsid w:val="00ED6B05"/>
    <w:rsid w:val="00EE6105"/>
    <w:rsid w:val="00EF2504"/>
    <w:rsid w:val="00F04D48"/>
    <w:rsid w:val="00F14AB4"/>
    <w:rsid w:val="00F235B4"/>
    <w:rsid w:val="00F2577B"/>
    <w:rsid w:val="00F50166"/>
    <w:rsid w:val="00F55D17"/>
    <w:rsid w:val="00F97F4F"/>
    <w:rsid w:val="00FA1F59"/>
    <w:rsid w:val="00FC44C8"/>
    <w:rsid w:val="00FD7439"/>
    <w:rsid w:val="022948DA"/>
    <w:rsid w:val="06B130D2"/>
    <w:rsid w:val="08781E0F"/>
    <w:rsid w:val="09F8251C"/>
    <w:rsid w:val="0CA40AB6"/>
    <w:rsid w:val="0EFA7B88"/>
    <w:rsid w:val="1173644A"/>
    <w:rsid w:val="13D53F5A"/>
    <w:rsid w:val="14931F5D"/>
    <w:rsid w:val="152D4F43"/>
    <w:rsid w:val="192D2CD7"/>
    <w:rsid w:val="1CA67EB1"/>
    <w:rsid w:val="1D760C70"/>
    <w:rsid w:val="208E39C1"/>
    <w:rsid w:val="24CF62E6"/>
    <w:rsid w:val="2582543C"/>
    <w:rsid w:val="2B226D79"/>
    <w:rsid w:val="2C6A10EA"/>
    <w:rsid w:val="2C8372EB"/>
    <w:rsid w:val="34877266"/>
    <w:rsid w:val="34937EFF"/>
    <w:rsid w:val="34BC25DA"/>
    <w:rsid w:val="3DD467B4"/>
    <w:rsid w:val="40EE6C33"/>
    <w:rsid w:val="421F287E"/>
    <w:rsid w:val="45632541"/>
    <w:rsid w:val="4B3556A5"/>
    <w:rsid w:val="4CF36BE9"/>
    <w:rsid w:val="514B1D7E"/>
    <w:rsid w:val="516216E4"/>
    <w:rsid w:val="57A355E1"/>
    <w:rsid w:val="60A52AB3"/>
    <w:rsid w:val="60C52CF8"/>
    <w:rsid w:val="67260AC7"/>
    <w:rsid w:val="685E1A55"/>
    <w:rsid w:val="68EB0529"/>
    <w:rsid w:val="715963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Date" w:semiHidden="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DE7"/>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090DE7"/>
    <w:rPr>
      <w:b/>
      <w:bCs/>
    </w:rPr>
  </w:style>
  <w:style w:type="paragraph" w:styleId="a4">
    <w:name w:val="annotation text"/>
    <w:basedOn w:val="a"/>
    <w:link w:val="Char0"/>
    <w:uiPriority w:val="99"/>
    <w:unhideWhenUsed/>
    <w:qFormat/>
    <w:rsid w:val="00090DE7"/>
    <w:pPr>
      <w:jc w:val="left"/>
    </w:pPr>
  </w:style>
  <w:style w:type="paragraph" w:styleId="a5">
    <w:name w:val="Date"/>
    <w:basedOn w:val="a"/>
    <w:next w:val="a"/>
    <w:link w:val="Char1"/>
    <w:uiPriority w:val="99"/>
    <w:unhideWhenUsed/>
    <w:qFormat/>
    <w:rsid w:val="00090DE7"/>
    <w:pPr>
      <w:ind w:leftChars="2500" w:left="100"/>
    </w:pPr>
  </w:style>
  <w:style w:type="paragraph" w:styleId="a6">
    <w:name w:val="Balloon Text"/>
    <w:basedOn w:val="a"/>
    <w:link w:val="Char2"/>
    <w:uiPriority w:val="99"/>
    <w:unhideWhenUsed/>
    <w:qFormat/>
    <w:rsid w:val="00090DE7"/>
    <w:rPr>
      <w:sz w:val="18"/>
      <w:szCs w:val="18"/>
    </w:rPr>
  </w:style>
  <w:style w:type="paragraph" w:styleId="a7">
    <w:name w:val="footer"/>
    <w:basedOn w:val="a"/>
    <w:link w:val="Char3"/>
    <w:uiPriority w:val="99"/>
    <w:unhideWhenUsed/>
    <w:qFormat/>
    <w:rsid w:val="00090DE7"/>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090DE7"/>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sid w:val="00090DE7"/>
    <w:pPr>
      <w:spacing w:beforeAutospacing="1" w:afterAutospacing="1"/>
      <w:jc w:val="left"/>
    </w:pPr>
    <w:rPr>
      <w:rFonts w:ascii="Calibri" w:hAnsi="Calibri"/>
      <w:kern w:val="0"/>
      <w:sz w:val="24"/>
    </w:rPr>
  </w:style>
  <w:style w:type="character" w:styleId="aa">
    <w:name w:val="Strong"/>
    <w:basedOn w:val="a0"/>
    <w:uiPriority w:val="22"/>
    <w:qFormat/>
    <w:rsid w:val="00090DE7"/>
    <w:rPr>
      <w:b/>
    </w:rPr>
  </w:style>
  <w:style w:type="character" w:styleId="ab">
    <w:name w:val="Hyperlink"/>
    <w:basedOn w:val="a0"/>
    <w:uiPriority w:val="99"/>
    <w:unhideWhenUsed/>
    <w:qFormat/>
    <w:rsid w:val="00090DE7"/>
    <w:rPr>
      <w:color w:val="0000FF"/>
      <w:u w:val="single"/>
    </w:rPr>
  </w:style>
  <w:style w:type="character" w:styleId="ac">
    <w:name w:val="annotation reference"/>
    <w:uiPriority w:val="99"/>
    <w:unhideWhenUsed/>
    <w:qFormat/>
    <w:rsid w:val="00090DE7"/>
    <w:rPr>
      <w:sz w:val="21"/>
      <w:szCs w:val="21"/>
    </w:rPr>
  </w:style>
  <w:style w:type="table" w:styleId="ad">
    <w:name w:val="Table Grid"/>
    <w:basedOn w:val="a1"/>
    <w:uiPriority w:val="59"/>
    <w:qFormat/>
    <w:rsid w:val="00090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批注框文本 Char"/>
    <w:link w:val="a6"/>
    <w:uiPriority w:val="99"/>
    <w:semiHidden/>
    <w:qFormat/>
    <w:rsid w:val="00090DE7"/>
    <w:rPr>
      <w:rFonts w:ascii="Times New Roman" w:eastAsia="宋体" w:hAnsi="Times New Roman" w:cs="Times New Roman"/>
      <w:sz w:val="18"/>
      <w:szCs w:val="18"/>
    </w:rPr>
  </w:style>
  <w:style w:type="character" w:customStyle="1" w:styleId="Char3">
    <w:name w:val="页脚 Char"/>
    <w:link w:val="a7"/>
    <w:uiPriority w:val="99"/>
    <w:qFormat/>
    <w:rsid w:val="00090DE7"/>
    <w:rPr>
      <w:rFonts w:ascii="Times New Roman" w:eastAsia="宋体" w:hAnsi="Times New Roman" w:cs="Times New Roman"/>
      <w:sz w:val="18"/>
      <w:szCs w:val="18"/>
    </w:rPr>
  </w:style>
  <w:style w:type="character" w:customStyle="1" w:styleId="Char">
    <w:name w:val="批注主题 Char"/>
    <w:link w:val="a3"/>
    <w:uiPriority w:val="99"/>
    <w:semiHidden/>
    <w:qFormat/>
    <w:rsid w:val="00090DE7"/>
    <w:rPr>
      <w:rFonts w:ascii="Times New Roman" w:hAnsi="Times New Roman"/>
      <w:b/>
      <w:bCs/>
      <w:kern w:val="2"/>
      <w:sz w:val="21"/>
      <w:szCs w:val="24"/>
    </w:rPr>
  </w:style>
  <w:style w:type="character" w:customStyle="1" w:styleId="Char1">
    <w:name w:val="日期 Char"/>
    <w:link w:val="a5"/>
    <w:uiPriority w:val="99"/>
    <w:semiHidden/>
    <w:qFormat/>
    <w:rsid w:val="00090DE7"/>
    <w:rPr>
      <w:rFonts w:ascii="Times New Roman" w:eastAsia="宋体" w:hAnsi="Times New Roman" w:cs="Times New Roman"/>
      <w:szCs w:val="24"/>
    </w:rPr>
  </w:style>
  <w:style w:type="character" w:customStyle="1" w:styleId="Char0">
    <w:name w:val="批注文字 Char"/>
    <w:link w:val="a4"/>
    <w:uiPriority w:val="99"/>
    <w:semiHidden/>
    <w:qFormat/>
    <w:rsid w:val="00090DE7"/>
    <w:rPr>
      <w:rFonts w:ascii="Times New Roman" w:hAnsi="Times New Roman"/>
      <w:kern w:val="2"/>
      <w:sz w:val="21"/>
      <w:szCs w:val="24"/>
    </w:rPr>
  </w:style>
  <w:style w:type="character" w:customStyle="1" w:styleId="Char4">
    <w:name w:val="页眉 Char"/>
    <w:link w:val="a8"/>
    <w:uiPriority w:val="99"/>
    <w:qFormat/>
    <w:rsid w:val="00090DE7"/>
    <w:rPr>
      <w:rFonts w:ascii="Times New Roman" w:eastAsia="宋体" w:hAnsi="Times New Roman" w:cs="Times New Roman"/>
      <w:sz w:val="18"/>
      <w:szCs w:val="18"/>
    </w:rPr>
  </w:style>
  <w:style w:type="paragraph" w:customStyle="1" w:styleId="1">
    <w:name w:val="列出段落1"/>
    <w:basedOn w:val="a"/>
    <w:uiPriority w:val="34"/>
    <w:qFormat/>
    <w:rsid w:val="00090DE7"/>
    <w:pPr>
      <w:ind w:firstLineChars="200" w:firstLine="420"/>
    </w:pPr>
  </w:style>
  <w:style w:type="paragraph" w:customStyle="1" w:styleId="msolistparagraph0">
    <w:name w:val="msolistparagraph"/>
    <w:basedOn w:val="a"/>
    <w:qFormat/>
    <w:rsid w:val="00090DE7"/>
    <w:pPr>
      <w:ind w:firstLineChars="200" w:firstLine="420"/>
    </w:pPr>
    <w:rPr>
      <w:rFonts w:ascii="Calibri" w:hAnsi="Calibri"/>
      <w:szCs w:val="21"/>
    </w:rPr>
  </w:style>
  <w:style w:type="paragraph" w:customStyle="1" w:styleId="2">
    <w:name w:val="列出段落2"/>
    <w:basedOn w:val="a"/>
    <w:uiPriority w:val="34"/>
    <w:qFormat/>
    <w:rsid w:val="00090DE7"/>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181</Words>
  <Characters>1032</Characters>
  <Application>Microsoft Office Word</Application>
  <DocSecurity>0</DocSecurity>
  <Lines>8</Lines>
  <Paragraphs>2</Paragraphs>
  <ScaleCrop>false</ScaleCrop>
  <Company>微软中国</Company>
  <LinksUpToDate>false</LinksUpToDate>
  <CharactersWithSpaces>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中国高等教育学会实验室管理工作分会</dc:title>
  <dc:creator>微软用户</dc:creator>
  <cp:lastModifiedBy>Administrator</cp:lastModifiedBy>
  <cp:revision>2</cp:revision>
  <cp:lastPrinted>2018-03-16T07:52:00Z</cp:lastPrinted>
  <dcterms:created xsi:type="dcterms:W3CDTF">2018-03-20T10:19:00Z</dcterms:created>
  <dcterms:modified xsi:type="dcterms:W3CDTF">2018-03-20T10:19:00Z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